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0D716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Durante l’anno scolastico 2022/2023 proseguirà il Progetto “Scuola Amica delle bambine, dei</w:t>
      </w:r>
    </w:p>
    <w:p w14:paraId="21081813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bambini e degli adolescenti” promosso nell’ambito delle iniziative previste dal Protocollo d’intesa</w:t>
      </w:r>
    </w:p>
    <w:p w14:paraId="4E904367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tra MIUR e UNICEF, con l’obiettivo di favorire la conoscenza e l’attuazione della Convenzione sui</w:t>
      </w:r>
    </w:p>
    <w:p w14:paraId="0F76B098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diritti dell’infanzia e dell’adolescenza, attraverso l’attivazione di buone pratiche educative e</w:t>
      </w:r>
    </w:p>
    <w:p w14:paraId="57617974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didattiche.</w:t>
      </w:r>
    </w:p>
    <w:p w14:paraId="517D46DC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Light" w:hAnsi="OpenSans-Light" w:cs="OpenSans-Light"/>
          <w:color w:val="5A5A5A"/>
          <w:sz w:val="36"/>
          <w:szCs w:val="36"/>
        </w:rPr>
      </w:pPr>
      <w:r>
        <w:rPr>
          <w:rFonts w:ascii="OpenSans-Light" w:hAnsi="OpenSans-Light" w:cs="OpenSans-Light"/>
          <w:color w:val="5A5A5A"/>
          <w:sz w:val="36"/>
          <w:szCs w:val="36"/>
        </w:rPr>
        <w:t>Obiettivi formativi prioritari del PTOF collegati</w:t>
      </w:r>
    </w:p>
    <w:p w14:paraId="4E143917" w14:textId="77777777" w:rsidR="00D936AB" w:rsidRPr="00D936AB" w:rsidRDefault="00D936AB" w:rsidP="00D936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 w:rsidRPr="00D936AB">
        <w:rPr>
          <w:rFonts w:ascii="OpenSans-Regular" w:hAnsi="OpenSans-Regular" w:cs="OpenSans-Regular"/>
          <w:color w:val="1D1D1B"/>
        </w:rPr>
        <w:t>sviluppo delle competenze in materia di cittadinanza attiva e democratica attraverso la</w:t>
      </w:r>
    </w:p>
    <w:p w14:paraId="78DF1905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valorizzazione dell'educazione interculturale e alla pace, il rispetto delle differenze e il dialogo</w:t>
      </w:r>
    </w:p>
    <w:p w14:paraId="21CFC3B6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tra le culture, il sostegno dell'assunzione di responsabilità nonché della solidarietà e della</w:t>
      </w:r>
    </w:p>
    <w:p w14:paraId="3A93F05D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cura dei beni comuni e della consapevolezza dei diritti e dei doveri; potenziamento delle</w:t>
      </w:r>
    </w:p>
    <w:p w14:paraId="5878F20E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conoscenze in materia giuridica ed economico-finanziaria e di educazione</w:t>
      </w:r>
    </w:p>
    <w:p w14:paraId="53CC63F2" w14:textId="295FFA04" w:rsidR="003F3DE3" w:rsidRDefault="00D936AB" w:rsidP="00D936AB">
      <w:pPr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all'autoimprenditorialità</w:t>
      </w:r>
    </w:p>
    <w:p w14:paraId="62073974" w14:textId="4A33F45A" w:rsidR="00D936AB" w:rsidRDefault="00D936AB" w:rsidP="00D936AB">
      <w:pPr>
        <w:rPr>
          <w:rFonts w:ascii="OpenSans-Regular" w:hAnsi="OpenSans-Regular" w:cs="OpenSans-Regular"/>
          <w:color w:val="1D1D1B"/>
        </w:rPr>
      </w:pPr>
    </w:p>
    <w:p w14:paraId="77BE47B4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Light" w:hAnsi="OpenSans-Light" w:cs="OpenSans-Light"/>
          <w:color w:val="5A5A5A"/>
          <w:sz w:val="36"/>
          <w:szCs w:val="36"/>
        </w:rPr>
      </w:pPr>
      <w:r>
        <w:rPr>
          <w:rFonts w:ascii="OpenSans-Light" w:hAnsi="OpenSans-Light" w:cs="OpenSans-Light"/>
          <w:color w:val="5A5A5A"/>
          <w:sz w:val="36"/>
          <w:szCs w:val="36"/>
        </w:rPr>
        <w:t>Risultati attesi</w:t>
      </w:r>
    </w:p>
    <w:p w14:paraId="59D1CCAF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- Favorire la riflessione sul tema dell'amicizia, della solidarietà, della diversità e del rispetto degli</w:t>
      </w:r>
    </w:p>
    <w:p w14:paraId="60A63EFF" w14:textId="77777777" w:rsidR="00D936AB" w:rsidRDefault="00D936AB" w:rsidP="00D936A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D1D1B"/>
        </w:rPr>
      </w:pPr>
      <w:r>
        <w:rPr>
          <w:rFonts w:ascii="OpenSans-Regular" w:hAnsi="OpenSans-Regular" w:cs="OpenSans-Regular"/>
          <w:color w:val="1D1D1B"/>
        </w:rPr>
        <w:t>altri. - Conoscere la Convenzione sui diritti dell'infanzia e dell'adolescenza. - Conoscere realtà</w:t>
      </w:r>
    </w:p>
    <w:p w14:paraId="4631F909" w14:textId="64CBAC47" w:rsidR="00D936AB" w:rsidRDefault="00D936AB" w:rsidP="00D936AB">
      <w:r>
        <w:rPr>
          <w:rFonts w:ascii="OpenSans-Regular" w:hAnsi="OpenSans-Regular" w:cs="OpenSans-Regular"/>
          <w:color w:val="1D1D1B"/>
        </w:rPr>
        <w:t>diverse dalla nostra, aiutando bambini e adolescenti che ne hanno bisogno.</w:t>
      </w:r>
    </w:p>
    <w:sectPr w:rsidR="00D936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15716"/>
    <w:multiLevelType w:val="hybridMultilevel"/>
    <w:tmpl w:val="53568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83"/>
    <w:rsid w:val="00225583"/>
    <w:rsid w:val="003F3DE3"/>
    <w:rsid w:val="00425457"/>
    <w:rsid w:val="00D172AE"/>
    <w:rsid w:val="00D9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8654"/>
  <w15:chartTrackingRefBased/>
  <w15:docId w15:val="{18B5F182-59F0-4DF9-8311-AC0E4EBC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2023-04-11T15:25:00Z</dcterms:created>
  <dcterms:modified xsi:type="dcterms:W3CDTF">2023-04-11T15:26:00Z</dcterms:modified>
</cp:coreProperties>
</file>